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阳谷县水利局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eastAsia="方正小标宋简体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本报告根据《中华人民共和国政府信息公开条例》(国务院令第711号修订)等工作要求编制而成，并向社会公开发布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。本报告内容包括总体情况、主动公开政府信息情况、收到和处理政府信息公开申请情况、政府信息公开行政复议和行政诉讼情况、存在的主要问题及改进情况、其他需要报告的事项等六个方面。本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报告可在“阳谷县人民政府”网站（http://www.yanggu.gov.cn）的政府信息公开专栏中查看和下载。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，阳谷县水利局认真学习贯彻《中华人民共和国政府信息公开条例》，按照县委、县政府统一部署，强化责任落实，进一步规范工作程序，健全完善政务信息公开工作制度，逐步加大政务公开力度，切实保障人民群众的知情权、参与权、监督权和表达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年，我局通过县政务信息公开专栏方式共公开政务信息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53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条，其中政策解读回应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条，财政信息６条，公告公示信息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条，行政执法信息12条，建议提案信息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条，重要部署执行信息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条，公共监管服务信息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条，信息公开基础信息4条，政务公开组织管理信息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年，我局收到1条依申请公开，已按照政府信息公开要求进行了公开。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促进政府信息公开机构建设和标准化管理，不断提高政务公开工作质量和水平，严格执行政府信息公开的法律法规，强化组织领导，加强协调配合，将信息公开任务落实到具体部门，及时发布工作动态，确保政务信息的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通过县政务信息公开专栏方式公开政务信息，全力配合县政府平台建设。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坚决贯彻执行政府信息公开条例，制定完善相关配套制度，认真落实信息公开工作制度；二是努力提高工作透明度，促进依法行政，依法履行推进本领域内政府信息公开工作职能；三是加强相关人员的业务知识培训，形成系统完备、管用有效的公开制度规范体系，切实提升了信息公开工作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０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１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０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０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主要存在问题一是政务公开信息数量需要进一步提高；二是时效性不强；三是公开内容质量需要进一步加强。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一是要加大工作力度，强化政务公开的责任感；二是要强化学习，提升业务能力；三是强化制度，推进政务公开规范化。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（一）收取信息处理费情况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2023年，我局无收取信息处理费情况。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（二）落实政务公开工作要点情况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严格按照政务公开工作要求，认真落实有关工作任务，确保各项工作保质保量完成。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（三）建议提案办理结果公开情况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年收到县人大代表建议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件，收到县政协委员提案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件，已将答复在县政府网站公开。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（四）政务公开工作创新实践情况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sz w:val="32"/>
          <w:szCs w:val="32"/>
          <w:lang w:val="en" w:eastAsia="zh-CN"/>
        </w:rPr>
        <w:t>今年以来，我局为促进政务公开工作质量进一步提高，召开了由业务领导和业务科室参加的专题会议，提升大家对政务公开工作的重视度，并进行业务培训，学习相关法律法规。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（五）报告数据统计说明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本报告所列数据统计期限自2023年1月1日起至2023年12月31日止。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（六）其他需要说明事项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如有对本报告有疑问，请与本单位负责政务公开工作的机构联系。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机构名称：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阳谷县水利局办公室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0635-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6026000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电子邮箱：ygxswjbgs@lc.shandong.cn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联系地址：阳谷县运河东路212号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邮政编码：252300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3824059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38240591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1"/>
    <w:rsid w:val="00022AAA"/>
    <w:rsid w:val="000E1E7C"/>
    <w:rsid w:val="001E1F91"/>
    <w:rsid w:val="00266991"/>
    <w:rsid w:val="0027479F"/>
    <w:rsid w:val="002D7F9F"/>
    <w:rsid w:val="0036007F"/>
    <w:rsid w:val="00397CF8"/>
    <w:rsid w:val="00563328"/>
    <w:rsid w:val="008E39CD"/>
    <w:rsid w:val="009554FD"/>
    <w:rsid w:val="009E446A"/>
    <w:rsid w:val="00A90400"/>
    <w:rsid w:val="00B7698A"/>
    <w:rsid w:val="00B83CAB"/>
    <w:rsid w:val="00C654CB"/>
    <w:rsid w:val="00C97F51"/>
    <w:rsid w:val="00CB1DB6"/>
    <w:rsid w:val="00CB63D1"/>
    <w:rsid w:val="00F00377"/>
    <w:rsid w:val="00F97B01"/>
    <w:rsid w:val="03B0098E"/>
    <w:rsid w:val="0D9D01B6"/>
    <w:rsid w:val="23FB6C6F"/>
    <w:rsid w:val="25851DF4"/>
    <w:rsid w:val="2FEFEC52"/>
    <w:rsid w:val="2FFFC217"/>
    <w:rsid w:val="33DEFD58"/>
    <w:rsid w:val="4B876772"/>
    <w:rsid w:val="4FFB5CE6"/>
    <w:rsid w:val="5B5E0A0B"/>
    <w:rsid w:val="5CD66465"/>
    <w:rsid w:val="6AE3188A"/>
    <w:rsid w:val="6AFFAE3C"/>
    <w:rsid w:val="6FF03BE3"/>
    <w:rsid w:val="774D4BD8"/>
    <w:rsid w:val="77F18F5B"/>
    <w:rsid w:val="7D7E0F8B"/>
    <w:rsid w:val="7F9F9CC2"/>
    <w:rsid w:val="7FDE58AD"/>
    <w:rsid w:val="99BFB5F9"/>
    <w:rsid w:val="9EBFF2F1"/>
    <w:rsid w:val="BFB35E93"/>
    <w:rsid w:val="D95FE512"/>
    <w:rsid w:val="DFDFF3E7"/>
    <w:rsid w:val="F7F7709A"/>
    <w:rsid w:val="F8B36B88"/>
    <w:rsid w:val="FB7FBB7D"/>
    <w:rsid w:val="FBAFAE28"/>
    <w:rsid w:val="FBFFE2E1"/>
    <w:rsid w:val="FE7F8ED1"/>
    <w:rsid w:val="FEAFF9CC"/>
    <w:rsid w:val="FFCF73D5"/>
    <w:rsid w:val="FFF73364"/>
    <w:rsid w:val="FF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646</Words>
  <Characters>3685</Characters>
  <Lines>30</Lines>
  <Paragraphs>8</Paragraphs>
  <TotalTime>28</TotalTime>
  <ScaleCrop>false</ScaleCrop>
  <LinksUpToDate>false</LinksUpToDate>
  <CharactersWithSpaces>4323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2024-01-01T23:20:00Z</dcterms:created>
  <dc:creator>元华 戚</dc:creator>
  <cp:lastModifiedBy>user</cp:lastModifiedBy>
  <cp:lastPrinted>2024-01-02T16:50:00Z</cp:lastPrinted>
  <dcterms:modified xsi:type="dcterms:W3CDTF">2024-01-17T11:01:15Z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